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35794F" w:rsidRPr="0035794F" w:rsidRDefault="00624B7C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624B7C">
        <w:rPr>
          <w:noProof/>
        </w:rPr>
        <w:pict>
          <v:rect id="مستطيل 2" o:spid="_x0000_s1026" style="position:absolute;left:0;text-align:left;margin-left:7.7pt;margin-top:-1.05pt;width:122.5pt;height:95.6pt;z-index:251659264;visibility:visible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" fillcolor="white [3212]" strokecolor="white [3212]" strokeweight="1pt">
            <v:textbox>
              <w:txbxContent>
                <w:p w:rsidR="00502978" w:rsidRDefault="00502978" w:rsidP="00502978">
                  <w:pPr>
                    <w:jc w:val="center"/>
                  </w:pPr>
                  <w:r w:rsidRPr="00502978">
                    <w:rPr>
                      <w:rFonts w:ascii="Simplified Arabic" w:eastAsia="Calibri" w:hAnsi="Simplified Arabic" w:cs="Simplified Arabic"/>
                      <w:b/>
                      <w:bCs/>
                      <w:noProof/>
                      <w:sz w:val="28"/>
                      <w:szCs w:val="28"/>
                      <w:shd w:val="clear" w:color="auto" w:fill="DEEAF6" w:themeFill="accent5" w:themeFillTint="33"/>
                    </w:rPr>
                    <w:drawing>
                      <wp:inline distT="0" distB="0" distL="0" distR="0">
                        <wp:extent cx="1446530" cy="1227370"/>
                        <wp:effectExtent l="0" t="0" r="1270" b="0"/>
                        <wp:docPr id="10" name="صورة 10" descr="C:\Users\FUT\AppData\Local\Microsoft\Windows\INetCache\Content.Word\شعار الكلي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C:\Users\FUT\AppData\Local\Microsoft\Windows\INetCache\Content.Word\شعار الكلية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6530" cy="1227370"/>
                                </a:xfrm>
                                <a:prstGeom prst="rect">
                                  <a:avLst/>
                                </a:prstGeom>
                                <a:pattFill prst="weave">
                                  <a:fgClr>
                                    <a:schemeClr val="accent5">
                                      <a:lumMod val="20000"/>
                                      <a:lumOff val="8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5514" w:rsidRPr="00E11921">
        <w:rPr>
          <w:noProof/>
          <w:shd w:val="clear" w:color="auto" w:fill="D9E2F3" w:themeFill="accent1" w:themeFillTint="33"/>
        </w:rPr>
        <w:drawing>
          <wp:inline distT="0" distB="0" distL="0" distR="0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C3" w:rsidRDefault="004617C3" w:rsidP="0035794F">
      <w:pPr>
        <w:bidi/>
        <w:jc w:val="center"/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  <w:t xml:space="preserve">كلية الاقتصاد والعلوم </w:t>
      </w:r>
      <w:proofErr w:type="spellStart"/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  <w:t>السياسية-</w:t>
      </w:r>
      <w:proofErr w:type="spellEnd"/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</w:rPr>
        <w:t>صرمان</w:t>
      </w:r>
      <w:proofErr w:type="spellEnd"/>
    </w:p>
    <w:p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</w:rPr>
        <w:t>السيرة الذاتية</w:t>
      </w:r>
    </w:p>
    <w:p w:rsidR="0035794F" w:rsidRPr="00511A15" w:rsidRDefault="0035794F" w:rsidP="0035794F">
      <w:pPr>
        <w:jc w:val="center"/>
        <w:rPr>
          <w:sz w:val="28"/>
          <w:szCs w:val="28"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lor w:val="003366"/>
          <w:sz w:val="28"/>
          <w:szCs w:val="28"/>
          <w:rtl/>
        </w:rPr>
      </w:pPr>
    </w:p>
    <w:p w:rsidR="00825398" w:rsidRPr="0035794F" w:rsidRDefault="00825398" w:rsidP="00825398">
      <w:pPr>
        <w:bidi/>
        <w:rPr>
          <w:rFonts w:ascii="Sakkal Majalla" w:hAnsi="Sakkal Majalla" w:cs="Sakkal Majalla" w:hint="cs"/>
          <w:b/>
          <w:bCs/>
          <w:color w:val="003366"/>
          <w:sz w:val="28"/>
          <w:szCs w:val="28"/>
          <w:rtl/>
        </w:rPr>
      </w:pPr>
    </w:p>
    <w:p w:rsidR="0035794F" w:rsidRPr="0035794F" w:rsidRDefault="0035794F" w:rsidP="0035794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spellStart"/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</w:t>
      </w:r>
      <w:proofErr w:type="spellEnd"/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054"/>
        <w:gridCol w:w="3402"/>
        <w:gridCol w:w="2126"/>
        <w:gridCol w:w="2694"/>
      </w:tblGrid>
      <w:tr w:rsidR="00753A5E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طارق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الشارف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بن ساسي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753A5E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EF6A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EF6A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طرابلس</w:t>
            </w:r>
          </w:p>
        </w:tc>
      </w:tr>
      <w:tr w:rsidR="00753A5E" w:rsidRPr="002B79E8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2B79E8" w:rsidRDefault="009C7F7A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ومكان الميلاد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6-11-1966،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طرابلس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2B79E8" w:rsidRDefault="002B79E8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ليبي</w:t>
            </w:r>
          </w:p>
        </w:tc>
      </w:tr>
      <w:tr w:rsidR="009C7F7A" w:rsidRPr="002B79E8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35794F" w:rsidRPr="002B79E8" w:rsidRDefault="0035794F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5794F" w:rsidRPr="002B79E8" w:rsidRDefault="0035794F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جامعة 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صبراتة</w:t>
            </w: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-كلية الاقتصاد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35794F" w:rsidRPr="002B79E8" w:rsidRDefault="002B79E8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5794F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متزوج</w:t>
            </w:r>
          </w:p>
        </w:tc>
      </w:tr>
      <w:tr w:rsidR="002B79E8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2B79E8" w:rsidRPr="002B79E8" w:rsidRDefault="002B79E8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B79E8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العلوم السياسية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B79E8" w:rsidRPr="002B79E8" w:rsidRDefault="002B79E8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B79E8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النظرية السياسية</w:t>
            </w:r>
          </w:p>
        </w:tc>
      </w:tr>
      <w:tr w:rsidR="009C7F7A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9C7F7A" w:rsidRPr="002B79E8" w:rsidRDefault="009C7F7A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C7F7A" w:rsidRPr="002B79E8" w:rsidRDefault="00BD240B" w:rsidP="00EF6A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استاذ مساعد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9C7F7A" w:rsidRPr="002B79E8" w:rsidRDefault="009C7F7A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7F7A" w:rsidRPr="002B79E8" w:rsidRDefault="00BD240B" w:rsidP="00EF6A0E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0928530104</w:t>
            </w:r>
          </w:p>
        </w:tc>
      </w:tr>
      <w:tr w:rsidR="00630405" w:rsidRPr="002B79E8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630405" w:rsidRPr="002B79E8" w:rsidRDefault="00630405" w:rsidP="00EF6A0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:rsidR="00630405" w:rsidRPr="002B79E8" w:rsidRDefault="00EF6A0E" w:rsidP="00A32319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hyperlink r:id="rId10" w:history="1">
              <w:r w:rsidRPr="00166AB6">
                <w:rPr>
                  <w:rStyle w:val="Hyperlink"/>
                  <w:rFonts w:ascii="Sakkal Majalla" w:hAnsi="Sakkal Majalla" w:cs="Sakkal Majalla"/>
                  <w:b/>
                  <w:bCs/>
                  <w:sz w:val="26"/>
                  <w:szCs w:val="26"/>
                </w:rPr>
                <w:t>saadtareq@yahoo.com</w:t>
              </w:r>
            </w:hyperlink>
          </w:p>
        </w:tc>
      </w:tr>
    </w:tbl>
    <w:p w:rsidR="00825398" w:rsidRDefault="00825398" w:rsidP="00825398">
      <w:pPr>
        <w:bidi/>
        <w:ind w:left="-366"/>
        <w:rPr>
          <w:rFonts w:ascii="Sakkal Majalla" w:hAnsi="Sakkal Majalla" w:cs="Sakkal Majalla" w:hint="cs"/>
          <w:b/>
          <w:bCs/>
          <w:sz w:val="28"/>
          <w:szCs w:val="28"/>
        </w:rPr>
      </w:pPr>
    </w:p>
    <w:p w:rsidR="0035794F" w:rsidRDefault="0035794F" w:rsidP="00825398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المؤهلات الـعـلـمـيـة</w:t>
      </w:r>
    </w:p>
    <w:p w:rsidR="00BD240B" w:rsidRPr="00BD240B" w:rsidRDefault="00BD240B" w:rsidP="00BD240B">
      <w:pPr>
        <w:bidi/>
        <w:ind w:left="281" w:hanging="141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بكالوريوس علوم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سياسية،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جامعة الزيتونة.</w:t>
      </w:r>
    </w:p>
    <w:p w:rsidR="00BD240B" w:rsidRPr="00BD240B" w:rsidRDefault="00BD240B" w:rsidP="00BD240B">
      <w:pPr>
        <w:bidi/>
        <w:ind w:left="281" w:hanging="141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•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2006،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ماجستير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كلية الشئون الدولية جامعة ليون تروا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فرنسا،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رسالة موسومة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بـ(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</w:rPr>
        <w:t>LA GESTION DES OBSTACLES DE MISE EN OEOVRE DES PROJETS AU BF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).</w:t>
      </w:r>
      <w:proofErr w:type="spellEnd"/>
    </w:p>
    <w:p w:rsidR="00BD240B" w:rsidRPr="00BD240B" w:rsidRDefault="00BD240B" w:rsidP="00BD240B">
      <w:pPr>
        <w:bidi/>
        <w:ind w:left="281" w:hanging="141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•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2011،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ماجستير علوم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سياسية،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الأكاديمية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الليبية،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رسالة موسومة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بـ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(استراتيجية الأمن القومي الأمريكي لمواجهة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الإرهاب: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التحديات والفرص 2002-2008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).</w:t>
      </w:r>
      <w:proofErr w:type="spellEnd"/>
    </w:p>
    <w:p w:rsidR="00BD240B" w:rsidRPr="0035794F" w:rsidRDefault="00BD240B" w:rsidP="00EF6A0E">
      <w:pPr>
        <w:bidi/>
        <w:ind w:left="281" w:hanging="141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•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2022،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دكتوراه،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كلية الحقوق والعلوم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السياسية،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جامعة المنار تونس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العاصمة،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أطروحة موسومة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بـ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(نظرية 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الحاكمية</w:t>
      </w:r>
      <w:proofErr w:type="spellEnd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والسلطة السياسية</w:t>
      </w:r>
      <w:proofErr w:type="spellStart"/>
      <w:r w:rsidRPr="00BD240B">
        <w:rPr>
          <w:rFonts w:ascii="Sakkal Majalla" w:hAnsi="Sakkal Majalla" w:cs="Sakkal Majalla"/>
          <w:b/>
          <w:bCs/>
          <w:sz w:val="28"/>
          <w:szCs w:val="28"/>
          <w:rtl/>
        </w:rPr>
        <w:t>).</w:t>
      </w:r>
      <w:proofErr w:type="spellEnd"/>
    </w:p>
    <w:p w:rsidR="002B7884" w:rsidRDefault="002B7884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C21FE0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ثانياً-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الخبرات الأكاديمية والمهنية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والمشاركات في اللجان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4961"/>
        <w:gridCol w:w="1276"/>
        <w:gridCol w:w="1585"/>
      </w:tblGrid>
      <w:tr w:rsidR="006042C6" w:rsidRPr="0035794F" w:rsidTr="002F3AAB">
        <w:trPr>
          <w:tblHeader/>
        </w:trPr>
        <w:tc>
          <w:tcPr>
            <w:tcW w:w="295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35794F" w:rsidRDefault="006042C6" w:rsidP="006042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861" w:type="dxa"/>
            <w:gridSpan w:val="2"/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35794F" w:rsidTr="002F3AAB">
        <w:trPr>
          <w:tblHeader/>
        </w:trPr>
        <w:tc>
          <w:tcPr>
            <w:tcW w:w="295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6042C6" w:rsidRPr="0035794F" w:rsidTr="002F3AAB"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EF6A0E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موظف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6042C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="00EF6A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شركة أفريقيا للهندسة</w:t>
            </w:r>
          </w:p>
        </w:tc>
        <w:tc>
          <w:tcPr>
            <w:tcW w:w="1276" w:type="dxa"/>
            <w:shd w:val="clear" w:color="auto" w:fill="FFFFFF"/>
          </w:tcPr>
          <w:p w:rsidR="006042C6" w:rsidRPr="0035794F" w:rsidRDefault="002F3AAB" w:rsidP="00B0279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يونيو 2001</w:t>
            </w:r>
          </w:p>
        </w:tc>
        <w:tc>
          <w:tcPr>
            <w:tcW w:w="1585" w:type="dxa"/>
            <w:shd w:val="clear" w:color="auto" w:fill="FFFFFF"/>
          </w:tcPr>
          <w:p w:rsidR="006042C6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سبتمبر 2001</w:t>
            </w:r>
          </w:p>
        </w:tc>
      </w:tr>
      <w:tr w:rsidR="006042C6" w:rsidRPr="0035794F" w:rsidTr="002F3AAB"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EF6A0E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الشئون الإدارية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EF6A0E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شركة أفريقيا للهندسة</w:t>
            </w:r>
          </w:p>
        </w:tc>
        <w:tc>
          <w:tcPr>
            <w:tcW w:w="1276" w:type="dxa"/>
            <w:shd w:val="clear" w:color="auto" w:fill="FFFFFF"/>
          </w:tcPr>
          <w:p w:rsidR="006042C6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يناير 2002</w:t>
            </w:r>
          </w:p>
        </w:tc>
        <w:tc>
          <w:tcPr>
            <w:tcW w:w="1585" w:type="dxa"/>
            <w:shd w:val="clear" w:color="auto" w:fill="FFFFFF"/>
          </w:tcPr>
          <w:p w:rsidR="006042C6" w:rsidRPr="006C400A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ديسمبر  2003</w:t>
            </w:r>
          </w:p>
        </w:tc>
      </w:tr>
      <w:tr w:rsidR="00EF6A0E" w:rsidRPr="0035794F" w:rsidTr="002F3AAB"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EF6A0E" w:rsidRPr="00EF6A0E" w:rsidRDefault="00EF6A0E" w:rsidP="00B0279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6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مدير الشئون الادارية والمالية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EF6A0E" w:rsidRPr="0035794F" w:rsidRDefault="00EF6A0E" w:rsidP="0055444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6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شركة أفريقيا للاستثمار والتجارة ببوركينا </w:t>
            </w:r>
            <w:proofErr w:type="spellStart"/>
            <w:r w:rsidRPr="00EF6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فاسو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F6A0E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يناير 2004</w:t>
            </w:r>
          </w:p>
        </w:tc>
        <w:tc>
          <w:tcPr>
            <w:tcW w:w="1585" w:type="dxa"/>
            <w:shd w:val="clear" w:color="auto" w:fill="FFFFFF"/>
          </w:tcPr>
          <w:p w:rsidR="00EF6A0E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ديسمبر 2005</w:t>
            </w:r>
          </w:p>
        </w:tc>
      </w:tr>
      <w:tr w:rsidR="00B02799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B02799" w:rsidRPr="00EF6A0E" w:rsidRDefault="00B02799" w:rsidP="00B02799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F6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مدير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عام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B02799" w:rsidRDefault="00B02799" w:rsidP="00B02799">
            <w:pPr>
              <w:jc w:val="right"/>
            </w:pPr>
            <w:r w:rsidRPr="00322F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شركة أفريقيا للاستثمار والتجارة ببوركينا </w:t>
            </w:r>
            <w:proofErr w:type="spellStart"/>
            <w:r w:rsidRPr="00322F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فاسو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02799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يناير 2006</w:t>
            </w:r>
          </w:p>
        </w:tc>
        <w:tc>
          <w:tcPr>
            <w:tcW w:w="1585" w:type="dxa"/>
            <w:shd w:val="clear" w:color="auto" w:fill="FFFFFF"/>
          </w:tcPr>
          <w:p w:rsidR="00B02799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 2008</w:t>
            </w:r>
          </w:p>
        </w:tc>
      </w:tr>
      <w:tr w:rsidR="00B02799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B02799" w:rsidRPr="00EF6A0E" w:rsidRDefault="00B02799" w:rsidP="00EF6A0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lastRenderedPageBreak/>
              <w:t xml:space="preserve">مدير عام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B02799" w:rsidRDefault="00B02799" w:rsidP="00B02799">
            <w:pPr>
              <w:jc w:val="right"/>
            </w:pPr>
            <w:r w:rsidRPr="00322F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شركة أفريقيا للاستثمار والتجارة 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رواندا</w:t>
            </w:r>
          </w:p>
        </w:tc>
        <w:tc>
          <w:tcPr>
            <w:tcW w:w="1276" w:type="dxa"/>
            <w:shd w:val="clear" w:color="auto" w:fill="FFFFFF"/>
          </w:tcPr>
          <w:p w:rsidR="00B02799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يوليو 2008</w:t>
            </w:r>
          </w:p>
        </w:tc>
        <w:tc>
          <w:tcPr>
            <w:tcW w:w="1585" w:type="dxa"/>
            <w:shd w:val="clear" w:color="auto" w:fill="FFFFFF"/>
          </w:tcPr>
          <w:p w:rsidR="00B02799" w:rsidRPr="0035794F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ديسمبر 2008</w:t>
            </w:r>
          </w:p>
        </w:tc>
      </w:tr>
      <w:tr w:rsidR="00EF6A0E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EF6A0E" w:rsidRPr="00B02799" w:rsidRDefault="00B02799" w:rsidP="00B02799">
            <w:pPr>
              <w:bidi/>
              <w:rPr>
                <w:sz w:val="28"/>
                <w:szCs w:val="28"/>
                <w:rtl/>
                <w:lang w:bidi="ar-LY"/>
              </w:rPr>
            </w:pPr>
            <w:proofErr w:type="spellStart"/>
            <w:r w:rsidRPr="00B02799">
              <w:rPr>
                <w:rFonts w:hint="cs"/>
                <w:sz w:val="28"/>
                <w:szCs w:val="28"/>
                <w:rtl/>
                <w:lang w:bidi="ar-LY"/>
              </w:rPr>
              <w:t>مديرعام</w:t>
            </w:r>
            <w:proofErr w:type="spellEnd"/>
            <w:r w:rsidRPr="00B02799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EF6A0E" w:rsidRPr="0035794F" w:rsidRDefault="00B02799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 xml:space="preserve">شركة أفريقيا للاستثمار والتجارة </w:t>
            </w:r>
            <w:proofErr w:type="spellStart"/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>ساوتومي</w:t>
            </w:r>
            <w:proofErr w:type="spellEnd"/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>وبرنسيب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F6A0E" w:rsidRPr="0035794F" w:rsidRDefault="00B02799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يناير 2009</w:t>
            </w:r>
          </w:p>
        </w:tc>
        <w:tc>
          <w:tcPr>
            <w:tcW w:w="1585" w:type="dxa"/>
            <w:shd w:val="clear" w:color="auto" w:fill="FFFFFF"/>
          </w:tcPr>
          <w:p w:rsidR="00EF6A0E" w:rsidRPr="0035794F" w:rsidRDefault="00B02799" w:rsidP="002F3AA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ديسمبر  2010</w:t>
            </w:r>
          </w:p>
        </w:tc>
      </w:tr>
      <w:tr w:rsidR="006042C6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6042C6" w:rsidRDefault="00B02799" w:rsidP="006042C6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مدير </w:t>
            </w:r>
            <w:r w:rsidRPr="00B02799">
              <w:rPr>
                <w:sz w:val="28"/>
                <w:szCs w:val="28"/>
                <w:rtl/>
                <w:lang w:bidi="ar-EG"/>
              </w:rPr>
              <w:t xml:space="preserve">إدارة الفروع والمكاتب الخارجية 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B02799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 xml:space="preserve">شركة أفريقيا للاستثمار </w:t>
            </w:r>
            <w:proofErr w:type="spellStart"/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>والتجارة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الإدراة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العامة</w:t>
            </w:r>
          </w:p>
        </w:tc>
        <w:tc>
          <w:tcPr>
            <w:tcW w:w="1276" w:type="dxa"/>
            <w:shd w:val="clear" w:color="auto" w:fill="FFFFFF"/>
          </w:tcPr>
          <w:p w:rsidR="006042C6" w:rsidRPr="0035794F" w:rsidRDefault="00B02799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يناير 2011</w:t>
            </w:r>
          </w:p>
        </w:tc>
        <w:tc>
          <w:tcPr>
            <w:tcW w:w="1585" w:type="dxa"/>
            <w:shd w:val="clear" w:color="auto" w:fill="FFFFFF"/>
          </w:tcPr>
          <w:p w:rsidR="006042C6" w:rsidRPr="0035794F" w:rsidRDefault="00B02799" w:rsidP="00B0279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ابريل 2013</w:t>
            </w:r>
          </w:p>
        </w:tc>
      </w:tr>
      <w:tr w:rsidR="006042C6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35794F" w:rsidRDefault="00B02799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B027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رئيس قسم الاستثمار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35794F" w:rsidRDefault="00B02799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 xml:space="preserve">شركة أفريقيا للاستثمار </w:t>
            </w:r>
            <w:proofErr w:type="spellStart"/>
            <w:r w:rsidRPr="00366C75">
              <w:rPr>
                <w:rFonts w:hint="cs"/>
                <w:sz w:val="28"/>
                <w:szCs w:val="28"/>
                <w:rtl/>
                <w:lang w:bidi="ar-LY"/>
              </w:rPr>
              <w:t>والتجارة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الإدراة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العامة</w:t>
            </w:r>
          </w:p>
        </w:tc>
        <w:tc>
          <w:tcPr>
            <w:tcW w:w="1276" w:type="dxa"/>
            <w:shd w:val="clear" w:color="auto" w:fill="FFFFFF"/>
          </w:tcPr>
          <w:p w:rsidR="006042C6" w:rsidRDefault="00B02799" w:rsidP="00B0279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يناير 2013 </w:t>
            </w:r>
          </w:p>
        </w:tc>
        <w:tc>
          <w:tcPr>
            <w:tcW w:w="1585" w:type="dxa"/>
            <w:shd w:val="clear" w:color="auto" w:fill="FFFFFF"/>
          </w:tcPr>
          <w:p w:rsidR="006042C6" w:rsidRDefault="002F3AA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مارس 2014</w:t>
            </w: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2F3AAB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مساعد محاضر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2F3AAB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كلية الاقتصاد والعلوم السياسية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–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جامعة الزاوية</w:t>
            </w:r>
          </w:p>
        </w:tc>
        <w:tc>
          <w:tcPr>
            <w:tcW w:w="1276" w:type="dxa"/>
            <w:shd w:val="clear" w:color="auto" w:fill="FFFFFF"/>
          </w:tcPr>
          <w:p w:rsidR="00926102" w:rsidRDefault="00CB78C7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اكتوبر 2014</w:t>
            </w:r>
          </w:p>
        </w:tc>
        <w:tc>
          <w:tcPr>
            <w:tcW w:w="1585" w:type="dxa"/>
            <w:shd w:val="clear" w:color="auto" w:fill="FFFFFF"/>
          </w:tcPr>
          <w:p w:rsidR="00926102" w:rsidRDefault="00CB78C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سبتمبر 2018</w:t>
            </w: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2F3AAB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محاضر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CB78C7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الاقتصاد والعلوم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السياسية-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جامعة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صبراته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26102" w:rsidRDefault="00CB78C7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اكتوبر 2018</w:t>
            </w:r>
          </w:p>
        </w:tc>
        <w:tc>
          <w:tcPr>
            <w:tcW w:w="1585" w:type="dxa"/>
            <w:shd w:val="clear" w:color="auto" w:fill="FFFFFF"/>
          </w:tcPr>
          <w:p w:rsidR="00926102" w:rsidRDefault="00CB78C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سبتمبر 2022</w:t>
            </w: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2F3AAB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CB78C7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الاقتصاد والعلوم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السياسية-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جامعة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صبراته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26102" w:rsidRDefault="00CB78C7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اكتوبر 2022</w:t>
            </w:r>
          </w:p>
        </w:tc>
        <w:tc>
          <w:tcPr>
            <w:tcW w:w="1585" w:type="dxa"/>
            <w:shd w:val="clear" w:color="auto" w:fill="FFFFFF"/>
          </w:tcPr>
          <w:p w:rsidR="00926102" w:rsidRDefault="00CB78C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926102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926102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26102" w:rsidRDefault="00926102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  <w:shd w:val="clear" w:color="auto" w:fill="FFFFFF"/>
          </w:tcPr>
          <w:p w:rsidR="00926102" w:rsidRDefault="00926102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926102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926102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26102" w:rsidRDefault="00926102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  <w:shd w:val="clear" w:color="auto" w:fill="FFFFFF"/>
          </w:tcPr>
          <w:p w:rsidR="00926102" w:rsidRDefault="00926102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26102" w:rsidRPr="0035794F" w:rsidTr="002F3AAB">
        <w:trPr>
          <w:trHeight w:val="70"/>
        </w:trPr>
        <w:tc>
          <w:tcPr>
            <w:tcW w:w="2952" w:type="dxa"/>
            <w:tcBorders>
              <w:right w:val="single" w:sz="4" w:space="0" w:color="000000"/>
            </w:tcBorders>
            <w:shd w:val="clear" w:color="auto" w:fill="FFFFFF"/>
          </w:tcPr>
          <w:p w:rsidR="00926102" w:rsidRPr="0035794F" w:rsidRDefault="00926102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FFFFFF"/>
          </w:tcPr>
          <w:p w:rsidR="00926102" w:rsidRPr="0035794F" w:rsidRDefault="00926102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26102" w:rsidRDefault="00926102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  <w:shd w:val="clear" w:color="auto" w:fill="FFFFFF"/>
          </w:tcPr>
          <w:p w:rsidR="00926102" w:rsidRDefault="00926102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813688" w:rsidRDefault="00813688" w:rsidP="00BB0BC2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545125" w:rsidRDefault="00545125" w:rsidP="00545125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B0BC2" w:rsidRPr="0035794F" w:rsidRDefault="00BB0BC2" w:rsidP="0081368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ثالثاً- الدورات:</w:t>
      </w:r>
    </w:p>
    <w:tbl>
      <w:tblPr>
        <w:bidiVisual/>
        <w:tblW w:w="995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969"/>
        <w:gridCol w:w="1586"/>
      </w:tblGrid>
      <w:tr w:rsidR="00BB0BC2" w:rsidRPr="0035794F" w:rsidTr="00EF72E7">
        <w:tc>
          <w:tcPr>
            <w:tcW w:w="439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8136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35794F" w:rsidRDefault="00BB0BC2" w:rsidP="00BB0B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</w:tr>
      <w:tr w:rsidR="00BB0BC2" w:rsidRPr="0035794F" w:rsidTr="00EF72E7">
        <w:tc>
          <w:tcPr>
            <w:tcW w:w="4395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دورات لغة فرنسية </w:t>
            </w:r>
          </w:p>
        </w:tc>
        <w:tc>
          <w:tcPr>
            <w:tcW w:w="3969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المركز الثقافي الفرنسي </w:t>
            </w:r>
            <w:proofErr w:type="spellStart"/>
            <w:r w:rsidR="00816A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–</w:t>
            </w:r>
            <w:proofErr w:type="spellEnd"/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بوركينافاسو</w:t>
            </w:r>
          </w:p>
        </w:tc>
        <w:tc>
          <w:tcPr>
            <w:tcW w:w="1586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proofErr w:type="spellStart"/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2002-</w:t>
            </w:r>
            <w:proofErr w:type="spellEnd"/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2003</w:t>
            </w:r>
          </w:p>
        </w:tc>
      </w:tr>
      <w:tr w:rsidR="00BB0BC2" w:rsidRPr="0035794F" w:rsidTr="00EF72E7">
        <w:tc>
          <w:tcPr>
            <w:tcW w:w="4395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دورة لغة انجليزية</w:t>
            </w:r>
          </w:p>
        </w:tc>
        <w:tc>
          <w:tcPr>
            <w:tcW w:w="3969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معهد شئون النفط </w:t>
            </w:r>
            <w:proofErr w:type="spellStart"/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  <w:proofErr w:type="spellEnd"/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 طرابلس </w:t>
            </w:r>
          </w:p>
        </w:tc>
        <w:tc>
          <w:tcPr>
            <w:tcW w:w="1586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2012</w:t>
            </w:r>
          </w:p>
        </w:tc>
      </w:tr>
      <w:tr w:rsidR="00BB0BC2" w:rsidRPr="0035794F" w:rsidTr="00EF72E7">
        <w:tc>
          <w:tcPr>
            <w:tcW w:w="4395" w:type="dxa"/>
            <w:shd w:val="clear" w:color="auto" w:fill="FFFFFF"/>
          </w:tcPr>
          <w:p w:rsidR="00BB0BC2" w:rsidRPr="00CB78C7" w:rsidRDefault="00CB78C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CB78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تطوير مهارات وقدرات التدريس </w:t>
            </w:r>
          </w:p>
        </w:tc>
        <w:tc>
          <w:tcPr>
            <w:tcW w:w="3969" w:type="dxa"/>
            <w:shd w:val="clear" w:color="auto" w:fill="FFFFFF"/>
          </w:tcPr>
          <w:p w:rsidR="00BB0BC2" w:rsidRPr="00CB78C7" w:rsidRDefault="00CB78C7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CB78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جامعة الزاوية</w:t>
            </w:r>
            <w:r w:rsidRPr="00CB78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  <w:proofErr w:type="spellEnd"/>
            <w:r w:rsid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جامعة </w:t>
            </w:r>
            <w:proofErr w:type="spellStart"/>
            <w:r w:rsid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هدرزفليد</w:t>
            </w:r>
            <w:proofErr w:type="spellEnd"/>
            <w:r w:rsid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البريطانية</w:t>
            </w:r>
          </w:p>
        </w:tc>
        <w:tc>
          <w:tcPr>
            <w:tcW w:w="1586" w:type="dxa"/>
            <w:shd w:val="clear" w:color="auto" w:fill="FFFFFF"/>
          </w:tcPr>
          <w:p w:rsidR="00BB0BC2" w:rsidRPr="00CB78C7" w:rsidRDefault="00EF72E7" w:rsidP="00CB78C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2015</w:t>
            </w:r>
          </w:p>
        </w:tc>
      </w:tr>
      <w:tr w:rsidR="00BB0BC2" w:rsidRPr="0035794F" w:rsidTr="00EF72E7">
        <w:tc>
          <w:tcPr>
            <w:tcW w:w="4395" w:type="dxa"/>
            <w:shd w:val="clear" w:color="auto" w:fill="FFFFFF"/>
          </w:tcPr>
          <w:p w:rsidR="00BB0BC2" w:rsidRPr="00EF72E7" w:rsidRDefault="00CB78C7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2021 الرخصة الدولية لقيادة الحاسوب </w:t>
            </w:r>
            <w:proofErr w:type="spellStart"/>
            <w:r w:rsidRP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(</w:t>
            </w:r>
            <w:proofErr w:type="spellEnd"/>
            <w:r w:rsidRPr="00EF72E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>LCDL</w:t>
            </w:r>
            <w:proofErr w:type="spellStart"/>
            <w:r w:rsidRP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).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BB0BC2" w:rsidRPr="00EF72E7" w:rsidRDefault="00EF72E7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جامعة </w:t>
            </w:r>
            <w:proofErr w:type="spellStart"/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ب</w:t>
            </w:r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راته</w:t>
            </w:r>
            <w:proofErr w:type="spellEnd"/>
          </w:p>
        </w:tc>
        <w:tc>
          <w:tcPr>
            <w:tcW w:w="1586" w:type="dxa"/>
            <w:shd w:val="clear" w:color="auto" w:fill="FFFFFF"/>
          </w:tcPr>
          <w:p w:rsidR="00BB0BC2" w:rsidRPr="00EF72E7" w:rsidRDefault="00EF72E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2021</w:t>
            </w:r>
          </w:p>
        </w:tc>
      </w:tr>
      <w:tr w:rsidR="004279B8" w:rsidRPr="0035794F" w:rsidTr="00EF72E7">
        <w:tc>
          <w:tcPr>
            <w:tcW w:w="4395" w:type="dxa"/>
            <w:shd w:val="clear" w:color="auto" w:fill="FFFFFF"/>
          </w:tcPr>
          <w:p w:rsidR="004279B8" w:rsidRPr="00EF72E7" w:rsidRDefault="00EF72E7" w:rsidP="00EF72E7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EF72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2022 دورة تدريبية للتعليم عن بعد.</w:t>
            </w:r>
          </w:p>
        </w:tc>
        <w:tc>
          <w:tcPr>
            <w:tcW w:w="3969" w:type="dxa"/>
            <w:shd w:val="clear" w:color="auto" w:fill="FFFFFF"/>
          </w:tcPr>
          <w:p w:rsidR="004279B8" w:rsidRPr="00EF72E7" w:rsidRDefault="00EF72E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جامعة </w:t>
            </w:r>
            <w:proofErr w:type="spellStart"/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صبراته</w:t>
            </w:r>
            <w:proofErr w:type="spellEnd"/>
          </w:p>
        </w:tc>
        <w:tc>
          <w:tcPr>
            <w:tcW w:w="1586" w:type="dxa"/>
            <w:shd w:val="clear" w:color="auto" w:fill="FFFFFF"/>
          </w:tcPr>
          <w:p w:rsidR="004279B8" w:rsidRPr="00EF72E7" w:rsidRDefault="00EF72E7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  <w:r w:rsidRPr="00EF7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2022</w:t>
            </w:r>
          </w:p>
        </w:tc>
      </w:tr>
      <w:tr w:rsidR="00BB0BC2" w:rsidRPr="0035794F" w:rsidTr="00EF72E7">
        <w:tc>
          <w:tcPr>
            <w:tcW w:w="4395" w:type="dxa"/>
            <w:shd w:val="clear" w:color="auto" w:fill="FFFFFF"/>
          </w:tcPr>
          <w:p w:rsidR="00BB0BC2" w:rsidRPr="00EF72E7" w:rsidRDefault="00BB0BC2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3969" w:type="dxa"/>
            <w:shd w:val="clear" w:color="auto" w:fill="FFFFFF"/>
          </w:tcPr>
          <w:p w:rsidR="00BB0BC2" w:rsidRPr="00EF72E7" w:rsidRDefault="00BB0BC2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586" w:type="dxa"/>
            <w:shd w:val="clear" w:color="auto" w:fill="FFFFFF"/>
          </w:tcPr>
          <w:p w:rsidR="00BB0BC2" w:rsidRPr="00EF72E7" w:rsidRDefault="00BB0BC2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4279B8" w:rsidRPr="0035794F" w:rsidTr="00EF72E7">
        <w:tc>
          <w:tcPr>
            <w:tcW w:w="4395" w:type="dxa"/>
            <w:shd w:val="clear" w:color="auto" w:fill="FFFFFF"/>
          </w:tcPr>
          <w:p w:rsidR="004279B8" w:rsidRPr="00EF72E7" w:rsidRDefault="004279B8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3969" w:type="dxa"/>
            <w:shd w:val="clear" w:color="auto" w:fill="FFFFFF"/>
          </w:tcPr>
          <w:p w:rsidR="004279B8" w:rsidRPr="00EF72E7" w:rsidRDefault="004279B8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586" w:type="dxa"/>
            <w:shd w:val="clear" w:color="auto" w:fill="FFFFFF"/>
          </w:tcPr>
          <w:p w:rsidR="004279B8" w:rsidRPr="00EF72E7" w:rsidRDefault="004279B8" w:rsidP="00EF72E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BB0BC2" w:rsidRDefault="00BB0BC2" w:rsidP="00257D84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545125" w:rsidRDefault="00545125" w:rsidP="00545125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5A027D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رابعاً-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والبحوث- أ 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6"/>
        <w:gridCol w:w="2880"/>
        <w:gridCol w:w="1142"/>
      </w:tblGrid>
      <w:tr w:rsidR="0035794F" w:rsidRPr="0035794F" w:rsidTr="00013EA0">
        <w:tc>
          <w:tcPr>
            <w:tcW w:w="61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35794F" w:rsidTr="0050730C">
        <w:tc>
          <w:tcPr>
            <w:tcW w:w="6176" w:type="dxa"/>
            <w:shd w:val="clear" w:color="auto" w:fill="FFFFFF"/>
          </w:tcPr>
          <w:p w:rsidR="0035794F" w:rsidRPr="00816A46" w:rsidRDefault="00EF72E7" w:rsidP="00B546A8">
            <w:pPr>
              <w:bidi/>
              <w:rPr>
                <w:sz w:val="28"/>
                <w:szCs w:val="28"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ظاهرة الخضوع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للسلطة: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(محاولة للتفسير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).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35794F" w:rsidRPr="00816A46" w:rsidRDefault="00816A46" w:rsidP="006C400A">
            <w:pPr>
              <w:bidi/>
              <w:rPr>
                <w:sz w:val="28"/>
                <w:szCs w:val="28"/>
                <w:rtl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مجلة الباحثون</w:t>
            </w:r>
          </w:p>
        </w:tc>
        <w:tc>
          <w:tcPr>
            <w:tcW w:w="1142" w:type="dxa"/>
            <w:shd w:val="clear" w:color="auto" w:fill="FFFFFF"/>
          </w:tcPr>
          <w:p w:rsidR="0035794F" w:rsidRPr="00816A46" w:rsidRDefault="00EF72E7" w:rsidP="006C400A">
            <w:pPr>
              <w:bidi/>
              <w:rPr>
                <w:sz w:val="28"/>
                <w:szCs w:val="28"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2016</w:t>
            </w:r>
          </w:p>
        </w:tc>
      </w:tr>
      <w:tr w:rsidR="0035794F" w:rsidRPr="0035794F" w:rsidTr="0050730C">
        <w:tc>
          <w:tcPr>
            <w:tcW w:w="6176" w:type="dxa"/>
            <w:shd w:val="clear" w:color="auto" w:fill="FFFFFF"/>
          </w:tcPr>
          <w:p w:rsidR="0035794F" w:rsidRPr="00EF72E7" w:rsidRDefault="00EF72E7" w:rsidP="00B546A8">
            <w:pPr>
              <w:bidi/>
              <w:rPr>
                <w:sz w:val="28"/>
                <w:szCs w:val="28"/>
                <w:lang w:bidi="ar-LY"/>
              </w:rPr>
            </w:pPr>
            <w:r w:rsidRPr="00EF72E7">
              <w:rPr>
                <w:sz w:val="28"/>
                <w:szCs w:val="28"/>
                <w:rtl/>
                <w:lang w:bidi="ar-LY"/>
              </w:rPr>
              <w:t>المشروع الإصلاحي للأمير سعيد حليم باشا.</w:t>
            </w:r>
          </w:p>
        </w:tc>
        <w:tc>
          <w:tcPr>
            <w:tcW w:w="2880" w:type="dxa"/>
            <w:shd w:val="clear" w:color="auto" w:fill="FFFFFF"/>
          </w:tcPr>
          <w:p w:rsidR="0035794F" w:rsidRPr="00816A46" w:rsidRDefault="00816A46" w:rsidP="006C400A">
            <w:pPr>
              <w:bidi/>
              <w:rPr>
                <w:sz w:val="28"/>
                <w:szCs w:val="28"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مجلة الباحثون</w:t>
            </w:r>
          </w:p>
        </w:tc>
        <w:tc>
          <w:tcPr>
            <w:tcW w:w="1142" w:type="dxa"/>
            <w:shd w:val="clear" w:color="auto" w:fill="FFFFFF"/>
          </w:tcPr>
          <w:p w:rsidR="0035794F" w:rsidRPr="00816A46" w:rsidRDefault="00816A46" w:rsidP="006C400A">
            <w:pPr>
              <w:bidi/>
              <w:rPr>
                <w:sz w:val="28"/>
                <w:szCs w:val="28"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2019</w:t>
            </w:r>
          </w:p>
        </w:tc>
      </w:tr>
      <w:tr w:rsidR="00EF72E7" w:rsidRPr="0035794F" w:rsidTr="0050730C">
        <w:tc>
          <w:tcPr>
            <w:tcW w:w="6176" w:type="dxa"/>
            <w:shd w:val="clear" w:color="auto" w:fill="FFFFFF"/>
          </w:tcPr>
          <w:p w:rsidR="00EF72E7" w:rsidRPr="00EF72E7" w:rsidRDefault="00EF72E7" w:rsidP="00B546A8">
            <w:pPr>
              <w:bidi/>
              <w:rPr>
                <w:sz w:val="28"/>
                <w:szCs w:val="28"/>
                <w:lang w:bidi="ar-LY"/>
              </w:rPr>
            </w:pPr>
            <w:proofErr w:type="spellStart"/>
            <w:r w:rsidRPr="00EF72E7">
              <w:rPr>
                <w:sz w:val="28"/>
                <w:szCs w:val="28"/>
                <w:rtl/>
                <w:lang w:bidi="ar-LY"/>
              </w:rPr>
              <w:t>شرعنة</w:t>
            </w:r>
            <w:proofErr w:type="spellEnd"/>
            <w:r w:rsidRPr="00EF72E7">
              <w:rPr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EF72E7">
              <w:rPr>
                <w:sz w:val="28"/>
                <w:szCs w:val="28"/>
                <w:rtl/>
                <w:lang w:bidi="ar-LY"/>
              </w:rPr>
              <w:t>التطرف:</w:t>
            </w:r>
            <w:proofErr w:type="spellEnd"/>
            <w:r w:rsidRPr="00EF72E7">
              <w:rPr>
                <w:sz w:val="28"/>
                <w:szCs w:val="28"/>
                <w:rtl/>
                <w:lang w:bidi="ar-LY"/>
              </w:rPr>
              <w:t xml:space="preserve"> دور </w:t>
            </w:r>
            <w:proofErr w:type="spellStart"/>
            <w:r w:rsidRPr="00EF72E7">
              <w:rPr>
                <w:sz w:val="28"/>
                <w:szCs w:val="28"/>
                <w:rtl/>
                <w:lang w:bidi="ar-LY"/>
              </w:rPr>
              <w:t>التفسيرالديني</w:t>
            </w:r>
            <w:proofErr w:type="spellEnd"/>
            <w:r w:rsidRPr="00EF72E7">
              <w:rPr>
                <w:sz w:val="28"/>
                <w:szCs w:val="28"/>
                <w:rtl/>
                <w:lang w:bidi="ar-LY"/>
              </w:rPr>
              <w:t xml:space="preserve"> في تبرير العنف.</w:t>
            </w:r>
          </w:p>
        </w:tc>
        <w:tc>
          <w:tcPr>
            <w:tcW w:w="2880" w:type="dxa"/>
            <w:shd w:val="clear" w:color="auto" w:fill="FFFFFF"/>
          </w:tcPr>
          <w:p w:rsidR="00EF72E7" w:rsidRPr="00816A46" w:rsidRDefault="00816A46" w:rsidP="006C400A">
            <w:pPr>
              <w:bidi/>
              <w:rPr>
                <w:sz w:val="28"/>
                <w:szCs w:val="28"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مجلة المتوسط</w:t>
            </w:r>
          </w:p>
        </w:tc>
        <w:tc>
          <w:tcPr>
            <w:tcW w:w="1142" w:type="dxa"/>
            <w:shd w:val="clear" w:color="auto" w:fill="FFFFFF"/>
          </w:tcPr>
          <w:p w:rsidR="00EF72E7" w:rsidRPr="00816A46" w:rsidRDefault="00816A46" w:rsidP="006C400A">
            <w:pPr>
              <w:bidi/>
              <w:rPr>
                <w:sz w:val="28"/>
                <w:szCs w:val="28"/>
                <w:lang w:bidi="ar-LY"/>
              </w:rPr>
            </w:pPr>
            <w:r w:rsidRPr="00816A46">
              <w:rPr>
                <w:rFonts w:hint="cs"/>
                <w:sz w:val="28"/>
                <w:szCs w:val="28"/>
                <w:rtl/>
                <w:lang w:bidi="ar-LY"/>
              </w:rPr>
              <w:t>2021</w:t>
            </w:r>
          </w:p>
        </w:tc>
      </w:tr>
      <w:tr w:rsidR="00EF72E7" w:rsidRPr="0035794F" w:rsidTr="0050730C">
        <w:tc>
          <w:tcPr>
            <w:tcW w:w="6176" w:type="dxa"/>
            <w:shd w:val="clear" w:color="auto" w:fill="FFFFFF"/>
          </w:tcPr>
          <w:p w:rsidR="00EF72E7" w:rsidRPr="00EF72E7" w:rsidRDefault="00EF72E7" w:rsidP="00B546A8">
            <w:pPr>
              <w:bidi/>
              <w:rPr>
                <w:sz w:val="28"/>
                <w:szCs w:val="28"/>
                <w:lang w:bidi="ar-LY"/>
              </w:rPr>
            </w:pPr>
          </w:p>
        </w:tc>
        <w:tc>
          <w:tcPr>
            <w:tcW w:w="2880" w:type="dxa"/>
            <w:shd w:val="clear" w:color="auto" w:fill="FFFFFF"/>
          </w:tcPr>
          <w:p w:rsidR="00EF72E7" w:rsidRPr="0035794F" w:rsidRDefault="00EF72E7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FFFFFF"/>
          </w:tcPr>
          <w:p w:rsidR="00EF72E7" w:rsidRPr="0035794F" w:rsidRDefault="00EF72E7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596874" w:rsidRDefault="00596874" w:rsidP="00C21FE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C21FE0" w:rsidP="00013EA0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المؤتمرات العلم</w:t>
      </w:r>
      <w:r w:rsidR="00AD0FDA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tbl>
      <w:tblPr>
        <w:tblpPr w:leftFromText="180" w:rightFromText="180" w:vertAnchor="page" w:horzAnchor="margin" w:tblpXSpec="center" w:tblpY="169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685"/>
        <w:gridCol w:w="1975"/>
        <w:gridCol w:w="1427"/>
      </w:tblGrid>
      <w:tr w:rsidR="00E25109" w:rsidRPr="0035794F" w:rsidTr="00E25109">
        <w:tc>
          <w:tcPr>
            <w:tcW w:w="3686" w:type="dxa"/>
            <w:tcBorders>
              <w:bottom w:val="single" w:sz="4" w:space="0" w:color="auto"/>
            </w:tcBorders>
            <w:shd w:val="clear" w:color="auto" w:fill="F2F2F2"/>
          </w:tcPr>
          <w:p w:rsidR="00EF72E7" w:rsidRPr="00596874" w:rsidRDefault="00EF72E7" w:rsidP="00E25109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ع</w:t>
            </w: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نوان البحث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/>
          </w:tcPr>
          <w:p w:rsidR="00EF72E7" w:rsidRPr="00596874" w:rsidRDefault="00EF72E7" w:rsidP="00E25109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اسم المؤتمر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2F2F2"/>
          </w:tcPr>
          <w:p w:rsidR="00EF72E7" w:rsidRPr="00596874" w:rsidRDefault="00EF72E7" w:rsidP="00E25109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مكان انعقاد المؤتمر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2F2F2"/>
          </w:tcPr>
          <w:p w:rsidR="00EF72E7" w:rsidRPr="00596874" w:rsidRDefault="00EF72E7" w:rsidP="00E25109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E25109" w:rsidRPr="0035794F" w:rsidTr="00E25109">
        <w:tc>
          <w:tcPr>
            <w:tcW w:w="3686" w:type="dxa"/>
            <w:shd w:val="clear" w:color="auto" w:fill="FFFFFF"/>
          </w:tcPr>
          <w:p w:rsidR="00EF72E7" w:rsidRPr="00596874" w:rsidRDefault="00E25109" w:rsidP="00E25109">
            <w:pPr>
              <w:bidi/>
              <w:jc w:val="center"/>
              <w:rPr>
                <w:rFonts w:cs="Simplified Arabic"/>
                <w:rtl/>
                <w:lang w:bidi="ar-LY"/>
              </w:rPr>
            </w:pPr>
            <w:r w:rsidRPr="00E25109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 xml:space="preserve">شرعية الأفعال الإرهابية في ظل اجتهاد </w:t>
            </w:r>
            <w:proofErr w:type="spellStart"/>
            <w:r w:rsidRPr="00E25109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المقاصد:</w:t>
            </w:r>
            <w:proofErr w:type="spellEnd"/>
            <w:r w:rsidRPr="00E25109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 xml:space="preserve"> (الجهاد انموذجا</w:t>
            </w:r>
            <w:proofErr w:type="spellStart"/>
            <w:r w:rsidRPr="00E25109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)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EF72E7" w:rsidRPr="00596874" w:rsidRDefault="00EF72E7" w:rsidP="00E2510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LY"/>
              </w:rPr>
              <w:t>المؤتمر العلمي الدولي الأول للدراسات الاقتصادية والسياسية</w:t>
            </w:r>
          </w:p>
        </w:tc>
        <w:tc>
          <w:tcPr>
            <w:tcW w:w="1975" w:type="dxa"/>
            <w:shd w:val="clear" w:color="auto" w:fill="FFFFFF"/>
          </w:tcPr>
          <w:p w:rsidR="00EF72E7" w:rsidRPr="00596874" w:rsidRDefault="005A6B30" w:rsidP="00E2510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نالوت</w:t>
            </w:r>
            <w:proofErr w:type="spellEnd"/>
          </w:p>
        </w:tc>
        <w:tc>
          <w:tcPr>
            <w:tcW w:w="1427" w:type="dxa"/>
            <w:shd w:val="clear" w:color="auto" w:fill="FFFFFF"/>
          </w:tcPr>
          <w:p w:rsidR="00EF72E7" w:rsidRPr="00596874" w:rsidRDefault="005A6B30" w:rsidP="00E2510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25-26 ديسمبر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2023م</w:t>
            </w:r>
            <w:proofErr w:type="spellEnd"/>
          </w:p>
        </w:tc>
      </w:tr>
    </w:tbl>
    <w:p w:rsidR="00A32319" w:rsidRDefault="00A32319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794F" w:rsidRPr="0035794F" w:rsidRDefault="00AD0FDA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خامساً- أعمال تحت الانجاز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033"/>
      </w:tblGrid>
      <w:tr w:rsidR="001E11AC" w:rsidRPr="0035794F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35794F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35794F" w:rsidRDefault="001E11AC" w:rsidP="001E11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35794F" w:rsidTr="0091412E">
        <w:tc>
          <w:tcPr>
            <w:tcW w:w="5063" w:type="dxa"/>
            <w:shd w:val="clear" w:color="auto" w:fill="FFFFFF"/>
          </w:tcPr>
          <w:p w:rsidR="001E11AC" w:rsidRPr="0035794F" w:rsidRDefault="00E25109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الحركة السنوسية خيارات السلم والحرب</w:t>
            </w:r>
          </w:p>
        </w:tc>
        <w:tc>
          <w:tcPr>
            <w:tcW w:w="5033" w:type="dxa"/>
            <w:shd w:val="clear" w:color="auto" w:fill="FFFFFF"/>
          </w:tcPr>
          <w:p w:rsidR="001E11AC" w:rsidRPr="006C400A" w:rsidRDefault="00E25109" w:rsidP="00E2510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دراسة</w:t>
            </w:r>
          </w:p>
        </w:tc>
      </w:tr>
      <w:tr w:rsidR="001E11AC" w:rsidRPr="0035794F" w:rsidTr="009052B3">
        <w:tc>
          <w:tcPr>
            <w:tcW w:w="5063" w:type="dxa"/>
            <w:shd w:val="clear" w:color="auto" w:fill="FFFFFF"/>
          </w:tcPr>
          <w:p w:rsidR="001E11AC" w:rsidRPr="0035794F" w:rsidRDefault="00390392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العقائد وصنع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السياسات: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طوفان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الاقصي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أنموذجا</w:t>
            </w:r>
          </w:p>
        </w:tc>
        <w:tc>
          <w:tcPr>
            <w:tcW w:w="5033" w:type="dxa"/>
            <w:shd w:val="clear" w:color="auto" w:fill="FFFFFF"/>
          </w:tcPr>
          <w:p w:rsidR="001E11AC" w:rsidRPr="00B94309" w:rsidRDefault="00390392" w:rsidP="00390392">
            <w:pPr>
              <w:pStyle w:val="a3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بحث</w:t>
            </w:r>
          </w:p>
        </w:tc>
      </w:tr>
      <w:tr w:rsidR="00B94309" w:rsidRPr="0035794F" w:rsidTr="009052B3">
        <w:tc>
          <w:tcPr>
            <w:tcW w:w="5063" w:type="dxa"/>
            <w:shd w:val="clear" w:color="auto" w:fill="FFFFFF"/>
          </w:tcPr>
          <w:p w:rsidR="00B94309" w:rsidRDefault="00B94309" w:rsidP="00466C3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:rsidR="00B94309" w:rsidRDefault="00B94309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:rsidR="0035794F" w:rsidRDefault="0035794F" w:rsidP="0035794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:rsidR="00AF600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2159"/>
        <w:gridCol w:w="2874"/>
      </w:tblGrid>
      <w:tr w:rsidR="00AF600B" w:rsidRPr="0035794F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F600B" w:rsidRPr="0035794F" w:rsidTr="005D40DC">
        <w:tc>
          <w:tcPr>
            <w:tcW w:w="5063" w:type="dxa"/>
            <w:shd w:val="clear" w:color="auto" w:fill="FFFFFF"/>
          </w:tcPr>
          <w:p w:rsidR="00AF600B" w:rsidRPr="0035794F" w:rsidRDefault="00333F13" w:rsidP="0039039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البعد الديني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والسياسيي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العدوان على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غزة..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المركز الليبي للدراسات التاريخية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د.  </w:t>
            </w:r>
            <w:r w:rsidR="003903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سالمة عبد الجبار</w:t>
            </w:r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9" w:type="dxa"/>
            <w:shd w:val="clear" w:color="auto" w:fill="FFFFFF"/>
          </w:tcPr>
          <w:p w:rsidR="00AF600B" w:rsidRPr="0035794F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AF600B" w:rsidRPr="0035794F" w:rsidRDefault="00333F13" w:rsidP="00333F1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07-02-2024</w:t>
            </w:r>
          </w:p>
        </w:tc>
      </w:tr>
      <w:tr w:rsidR="00333F13" w:rsidRPr="0035794F" w:rsidTr="005D40DC">
        <w:tc>
          <w:tcPr>
            <w:tcW w:w="5063" w:type="dxa"/>
            <w:shd w:val="clear" w:color="auto" w:fill="FFFFFF"/>
          </w:tcPr>
          <w:p w:rsidR="00333F13" w:rsidRPr="0035794F" w:rsidRDefault="00333F13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حرب غزة </w:t>
            </w:r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ومستقبل 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ومستقبل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القضيىة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الفلسطنية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(الجامعة المفتوحة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مجموعة مشاركين</w:t>
            </w:r>
          </w:p>
        </w:tc>
        <w:tc>
          <w:tcPr>
            <w:tcW w:w="2159" w:type="dxa"/>
            <w:shd w:val="clear" w:color="auto" w:fill="FFFFFF"/>
          </w:tcPr>
          <w:p w:rsidR="00333F13" w:rsidRDefault="00D91325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333F13" w:rsidRPr="0035794F" w:rsidRDefault="006B0C79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28-02-2024</w:t>
            </w:r>
          </w:p>
        </w:tc>
      </w:tr>
      <w:tr w:rsidR="00333F13" w:rsidRPr="0035794F" w:rsidTr="005D40DC">
        <w:tc>
          <w:tcPr>
            <w:tcW w:w="5063" w:type="dxa"/>
            <w:shd w:val="clear" w:color="auto" w:fill="FFFFFF"/>
          </w:tcPr>
          <w:p w:rsidR="00333F13" w:rsidRPr="0035794F" w:rsidRDefault="00333F13" w:rsidP="00333F1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السرديات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التاريخية في المناهج الدراسية في ليبيا</w:t>
            </w:r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المركز الليبي للدراسات التاريخية</w:t>
            </w:r>
            <w:proofErr w:type="spellStart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D91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د. أمال العبيدي</w:t>
            </w:r>
          </w:p>
        </w:tc>
        <w:tc>
          <w:tcPr>
            <w:tcW w:w="2159" w:type="dxa"/>
            <w:shd w:val="clear" w:color="auto" w:fill="FFFFFF"/>
          </w:tcPr>
          <w:p w:rsidR="00333F13" w:rsidRDefault="00333F13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333F13" w:rsidRPr="0035794F" w:rsidRDefault="00333F13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20-09-2024</w:t>
            </w:r>
          </w:p>
        </w:tc>
      </w:tr>
      <w:tr w:rsidR="00333F13" w:rsidRPr="0035794F" w:rsidTr="005D40DC">
        <w:tc>
          <w:tcPr>
            <w:tcW w:w="5063" w:type="dxa"/>
            <w:shd w:val="clear" w:color="auto" w:fill="FFFFFF"/>
          </w:tcPr>
          <w:p w:rsidR="00333F13" w:rsidRDefault="00390392" w:rsidP="00333F13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عبقرية المنهج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النقدي..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مجمع اللغة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العربية،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د. الصديق نصر</w:t>
            </w:r>
          </w:p>
        </w:tc>
        <w:tc>
          <w:tcPr>
            <w:tcW w:w="2159" w:type="dxa"/>
            <w:shd w:val="clear" w:color="auto" w:fill="FFFFFF"/>
          </w:tcPr>
          <w:p w:rsidR="00333F13" w:rsidRDefault="00390392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:rsidR="00333F13" w:rsidRDefault="00390392" w:rsidP="005D40DC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20-05-2022</w:t>
            </w:r>
          </w:p>
        </w:tc>
      </w:tr>
      <w:tr w:rsidR="00333F13" w:rsidRPr="0035794F" w:rsidTr="005D40DC">
        <w:tc>
          <w:tcPr>
            <w:tcW w:w="5063" w:type="dxa"/>
            <w:shd w:val="clear" w:color="auto" w:fill="FFFFFF"/>
          </w:tcPr>
          <w:p w:rsidR="00333F13" w:rsidRDefault="00390392" w:rsidP="00333F13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مجموعة محاضرات منهجية (جمعية الرسالة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59" w:type="dxa"/>
            <w:shd w:val="clear" w:color="auto" w:fill="FFFFFF"/>
          </w:tcPr>
          <w:p w:rsidR="00333F13" w:rsidRDefault="00390392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تقديم</w:t>
            </w:r>
          </w:p>
        </w:tc>
        <w:tc>
          <w:tcPr>
            <w:tcW w:w="2874" w:type="dxa"/>
            <w:shd w:val="clear" w:color="auto" w:fill="FFFFFF"/>
          </w:tcPr>
          <w:p w:rsidR="00333F13" w:rsidRDefault="00390392" w:rsidP="005D40DC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2021-2023</w:t>
            </w:r>
          </w:p>
        </w:tc>
      </w:tr>
      <w:tr w:rsidR="00333F13" w:rsidRPr="0035794F" w:rsidTr="005D40DC">
        <w:tc>
          <w:tcPr>
            <w:tcW w:w="5063" w:type="dxa"/>
            <w:shd w:val="clear" w:color="auto" w:fill="FFFFFF"/>
          </w:tcPr>
          <w:p w:rsidR="00333F13" w:rsidRDefault="00390392" w:rsidP="00F1547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كتاب منشور عصر السلام </w:t>
            </w:r>
            <w:r w:rsidR="00F154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Age of peace</w:t>
            </w:r>
          </w:p>
        </w:tc>
        <w:tc>
          <w:tcPr>
            <w:tcW w:w="2159" w:type="dxa"/>
            <w:shd w:val="clear" w:color="auto" w:fill="FFFFFF"/>
          </w:tcPr>
          <w:p w:rsidR="00333F13" w:rsidRDefault="00390392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ترجمة</w:t>
            </w:r>
          </w:p>
        </w:tc>
        <w:tc>
          <w:tcPr>
            <w:tcW w:w="2874" w:type="dxa"/>
            <w:shd w:val="clear" w:color="auto" w:fill="FFFFFF"/>
          </w:tcPr>
          <w:p w:rsidR="00333F13" w:rsidRDefault="00390392" w:rsidP="00F15479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</w:t>
            </w:r>
            <w:r w:rsidR="00F154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F15479" w:rsidRPr="0035794F" w:rsidTr="005D40DC">
        <w:tc>
          <w:tcPr>
            <w:tcW w:w="5063" w:type="dxa"/>
            <w:shd w:val="clear" w:color="auto" w:fill="FFFFFF"/>
          </w:tcPr>
          <w:p w:rsidR="00F15479" w:rsidRDefault="00F15479" w:rsidP="00F15479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كتاب ظاهرة الإرهاب منشور</w:t>
            </w:r>
          </w:p>
        </w:tc>
        <w:tc>
          <w:tcPr>
            <w:tcW w:w="2159" w:type="dxa"/>
            <w:shd w:val="clear" w:color="auto" w:fill="FFFFFF"/>
          </w:tcPr>
          <w:p w:rsidR="00F15479" w:rsidRDefault="00F15479" w:rsidP="00784D70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إعداد</w:t>
            </w:r>
          </w:p>
        </w:tc>
        <w:tc>
          <w:tcPr>
            <w:tcW w:w="2874" w:type="dxa"/>
            <w:shd w:val="clear" w:color="auto" w:fill="FFFFFF"/>
          </w:tcPr>
          <w:p w:rsidR="00F15479" w:rsidRDefault="00F15479" w:rsidP="005D40DC">
            <w:p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</w:tbl>
    <w:p w:rsidR="002906F1" w:rsidRDefault="00816A46" w:rsidP="00816A4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</w:pPr>
      <w:proofErr w:type="spellStart"/>
      <w:r w:rsidRPr="00816A4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سابعا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المهارات اللغوية:</w:t>
      </w:r>
    </w:p>
    <w:p w:rsidR="00816A46" w:rsidRDefault="00816A46" w:rsidP="00816A46">
      <w:pPr>
        <w:pStyle w:val="a3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اللغة الانجليزية</w:t>
      </w:r>
      <w:r w:rsidR="00825398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.</w:t>
      </w:r>
    </w:p>
    <w:p w:rsidR="00816A46" w:rsidRDefault="00816A46" w:rsidP="00816A46">
      <w:pPr>
        <w:pStyle w:val="a3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اللغة الفرنسية</w:t>
      </w:r>
      <w:r w:rsidR="00825398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.</w:t>
      </w:r>
    </w:p>
    <w:sectPr w:rsidR="00816A46" w:rsidSect="004617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69" w:rsidRDefault="00783D69" w:rsidP="004617C3">
      <w:r>
        <w:separator/>
      </w:r>
    </w:p>
  </w:endnote>
  <w:endnote w:type="continuationSeparator" w:id="0">
    <w:p w:rsidR="00783D69" w:rsidRDefault="00783D69" w:rsidP="0046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461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69" w:rsidRDefault="00783D69" w:rsidP="004617C3">
      <w:r>
        <w:separator/>
      </w:r>
    </w:p>
  </w:footnote>
  <w:footnote w:type="continuationSeparator" w:id="0">
    <w:p w:rsidR="00783D69" w:rsidRDefault="00783D69" w:rsidP="00461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624B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4099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624B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4098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C3" w:rsidRDefault="00624B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4097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30AC8"/>
    <w:multiLevelType w:val="hybridMultilevel"/>
    <w:tmpl w:val="BCA4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794F"/>
    <w:rsid w:val="00013EA0"/>
    <w:rsid w:val="00071F60"/>
    <w:rsid w:val="000D4F32"/>
    <w:rsid w:val="001B7485"/>
    <w:rsid w:val="001E11AC"/>
    <w:rsid w:val="00203295"/>
    <w:rsid w:val="0025207E"/>
    <w:rsid w:val="00257D84"/>
    <w:rsid w:val="002906F1"/>
    <w:rsid w:val="002955E7"/>
    <w:rsid w:val="002A4559"/>
    <w:rsid w:val="002B7884"/>
    <w:rsid w:val="002B79E8"/>
    <w:rsid w:val="002C27B4"/>
    <w:rsid w:val="002F3AAB"/>
    <w:rsid w:val="002F4CE4"/>
    <w:rsid w:val="00333F13"/>
    <w:rsid w:val="0035794F"/>
    <w:rsid w:val="00362229"/>
    <w:rsid w:val="00390392"/>
    <w:rsid w:val="003A5846"/>
    <w:rsid w:val="004227C8"/>
    <w:rsid w:val="004279B8"/>
    <w:rsid w:val="004422D9"/>
    <w:rsid w:val="004617C3"/>
    <w:rsid w:val="00466C39"/>
    <w:rsid w:val="00470D2A"/>
    <w:rsid w:val="004E7CA8"/>
    <w:rsid w:val="00502978"/>
    <w:rsid w:val="0050730C"/>
    <w:rsid w:val="00545125"/>
    <w:rsid w:val="00554447"/>
    <w:rsid w:val="00596874"/>
    <w:rsid w:val="005A027D"/>
    <w:rsid w:val="005A6B30"/>
    <w:rsid w:val="006042C6"/>
    <w:rsid w:val="00616B76"/>
    <w:rsid w:val="00624B7C"/>
    <w:rsid w:val="00630405"/>
    <w:rsid w:val="006675CD"/>
    <w:rsid w:val="006B0C79"/>
    <w:rsid w:val="006C400A"/>
    <w:rsid w:val="00753A5E"/>
    <w:rsid w:val="00783D69"/>
    <w:rsid w:val="00784D70"/>
    <w:rsid w:val="00786450"/>
    <w:rsid w:val="00813688"/>
    <w:rsid w:val="00816A46"/>
    <w:rsid w:val="00825398"/>
    <w:rsid w:val="00844A7E"/>
    <w:rsid w:val="00906BF6"/>
    <w:rsid w:val="00926102"/>
    <w:rsid w:val="00976293"/>
    <w:rsid w:val="009C7F7A"/>
    <w:rsid w:val="00A03CDF"/>
    <w:rsid w:val="00A32319"/>
    <w:rsid w:val="00A71CDC"/>
    <w:rsid w:val="00A83FFF"/>
    <w:rsid w:val="00A974E0"/>
    <w:rsid w:val="00AD0FDA"/>
    <w:rsid w:val="00AF600B"/>
    <w:rsid w:val="00B02799"/>
    <w:rsid w:val="00B5133A"/>
    <w:rsid w:val="00B51532"/>
    <w:rsid w:val="00B546A8"/>
    <w:rsid w:val="00B613D0"/>
    <w:rsid w:val="00B94309"/>
    <w:rsid w:val="00BB0BC2"/>
    <w:rsid w:val="00BB7B59"/>
    <w:rsid w:val="00BD240B"/>
    <w:rsid w:val="00C21FE0"/>
    <w:rsid w:val="00CA4147"/>
    <w:rsid w:val="00CB78C7"/>
    <w:rsid w:val="00CC5514"/>
    <w:rsid w:val="00CE49E1"/>
    <w:rsid w:val="00D2341E"/>
    <w:rsid w:val="00D73853"/>
    <w:rsid w:val="00D80263"/>
    <w:rsid w:val="00D91325"/>
    <w:rsid w:val="00DB35EE"/>
    <w:rsid w:val="00DC0F1C"/>
    <w:rsid w:val="00DC51BE"/>
    <w:rsid w:val="00E25109"/>
    <w:rsid w:val="00E6476D"/>
    <w:rsid w:val="00E65872"/>
    <w:rsid w:val="00ED4E85"/>
    <w:rsid w:val="00EE2C41"/>
    <w:rsid w:val="00EE37DA"/>
    <w:rsid w:val="00EF6A0E"/>
    <w:rsid w:val="00EF72E7"/>
    <w:rsid w:val="00F102C1"/>
    <w:rsid w:val="00F15479"/>
    <w:rsid w:val="00FE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0D2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70D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adtareq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87A9-DBDF-4AD7-A5E9-2732EB34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</dc:creator>
  <cp:lastModifiedBy>toshiba</cp:lastModifiedBy>
  <cp:revision>2</cp:revision>
  <cp:lastPrinted>2024-03-03T09:01:00Z</cp:lastPrinted>
  <dcterms:created xsi:type="dcterms:W3CDTF">2024-03-03T09:02:00Z</dcterms:created>
  <dcterms:modified xsi:type="dcterms:W3CDTF">2024-03-03T09:02:00Z</dcterms:modified>
</cp:coreProperties>
</file>